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80474E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0474E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Соглашение о предоставлении из бюджета Московской области субсидии на иные цели государственному бюджетному учреждению Московской области</w:t>
                  </w:r>
                </w:p>
              </w:tc>
            </w:tr>
            <w:tr w:rsidR="0080474E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 января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216Э</w:t>
                  </w: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  <w:tr w:rsidR="0080474E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74E" w:rsidRDefault="0080474E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80474E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ОБЛАСТИ,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Дмитриевича, действующего на основании Устава, с другой стороны, далее именуемые «Стороны</w:t>
                  </w:r>
                  <w:r>
                    <w:rPr>
                      <w:color w:val="000000"/>
                      <w:sz w:val="24"/>
                      <w:szCs w:val="24"/>
                    </w:rPr>
                    <w:t>», в соответствии с Бюджетным кодексом Российской Федерации, распоряжением Министерства социального развития Московской области «Об утверждении порядка определения объема и условий предоставления из бюджета Московской области государственным бюджетным и ав</w:t>
                  </w:r>
                  <w:r>
                    <w:rPr>
                      <w:color w:val="000000"/>
                      <w:sz w:val="24"/>
                      <w:szCs w:val="24"/>
                    </w:rPr>
                    <w:t>тономным учреждениям Московской области, в отношении которых Министерство социального развития Московской области осуществляет функции и полномочия учредителя, субсидий на иные цели» от 31.12.2020 года №21РВ-236  (далее – Субсидия, Порядок предоставления 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убсидии), заключили настоящее Соглашение о нижеследующем.   </w:t>
                  </w:r>
                </w:p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1. Предмет Соглашения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 Предметом настоящего Соглашения является предоставление Учреждению из бюджета Московской области в 2023 год субсидии на цели согласно приложению №1 к настоя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щему Соглашению. </w:t>
                  </w:r>
                </w:p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2. Условия и финансовое обеспечение предоставления Субсидии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2.1. Субсидия предоставляется Учреждению для достижения целей, указанных в приложении №1  к настоящему Соглашению.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2.2. Субсидия предоставляется Учреждению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размере 3 756 406 (три миллиона семьсот пятьдесят шесть тысяч четыреста шесть) рублей 17 копеек, в том числе: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2.2.1. в пределах лимитов бюджетных обязательств, доведенных Учредителю как получателю средств бюджета Московской области по кодам класси</w:t>
                  </w:r>
                  <w:r>
                    <w:rPr>
                      <w:color w:val="000000"/>
                      <w:sz w:val="24"/>
                      <w:szCs w:val="24"/>
                    </w:rPr>
                    <w:t>фикации расходов бюджета Московской области (далее - коды БК), по аналитическому коду Субсидии 8312313013, в следующем размере: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в 2023 году 3 756 406 (три миллиона семьсот пятьдесят шесть тысяч четыреста шесть) рублей 17 копеек - по коду БК 8311002</w:t>
                  </w:r>
                  <w:r>
                    <w:rPr>
                      <w:color w:val="000000"/>
                      <w:sz w:val="24"/>
                      <w:szCs w:val="24"/>
                    </w:rPr>
                    <w:t>0411100590612.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2.3. Размер Субсидии рассчитывается в соответствии с Порядком предоставления субсидии.</w:t>
                  </w:r>
                </w:p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3. Порядок перечисления Субсидии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3.1. Перечисление Субсидии осуществляется в соответствии с порядком санкционирования оплаты денежных </w:t>
                  </w:r>
                  <w:r>
                    <w:rPr>
                      <w:color w:val="000000"/>
                      <w:sz w:val="24"/>
                      <w:szCs w:val="24"/>
                    </w:rPr>
                    <w:t>обязательств учреждения, утвержденным Министерством экономики и финансов Московской области: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3.1.1. на лицевой (казначейский) счет, открытый Учреждению в Министерстве экономики и финансов Московской области, согласно графику перечисления Субсидии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соответствии с приложением №2 к настоящему Соглашению, являющимся неотъемлемой частью настоящего Соглашения. </w:t>
                  </w:r>
                </w:p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4. Взаимодействие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 Учредитель обязуется: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4.1.1. обеспечивать предоставление Учреждению Субсидии на цели, указанные в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приложении № 1 к настоящему Соглашению;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4.1.2. осуществлять проверку документов, направляемых Учреждением Учредителю в целях принятия последним решения о перечислен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ии Субсидии, на предмет соответствия указанных в них кассовых расходов целям предоставления Субсидии, указанным в приложении №1 к настоящему Соглашению, в срок не более 25 календарных дней со дня поступления документов от Учреждения;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4.1.3. устан</w:t>
                  </w:r>
                  <w:r>
                    <w:rPr>
                      <w:color w:val="000000"/>
                      <w:sz w:val="24"/>
                      <w:szCs w:val="24"/>
                    </w:rPr>
                    <w:t>авливать значения результатов предоставления Субсидии в соответствии с приложением № 3 к настоящему Соглашению, являющимся неотъемлемой частью настоящего Соглашения;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4.1.4. обеспечивать перечисление Субсидии на счет Учреждения, указанный в разделе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8 настоящего Соглашения, согласно графику перечисления Субсидии в соответствии с приложением №2 к настоящему Соглашению, являющимся неотъемлемой частью настоящего Соглашения;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4.1.5. утверждать Сведения об операциях с целевыми субсидиями на 2023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(далее - Сведения) по форме, утвержденной Министерством экономики и финансов Московской области, Сведения с учетом внесенных изменений не позднее 2 рабочих дней со дня получения указанных документов от Учреждения в соответствии с пунктом 4.3.1 настоящего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Соглашения;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  осуществлять контроль за соблюдением Учреждением целей, условий и порядка предоставления Субсидии, а также оценку достижения значений результатов предоставления Субсидии, установленных Порядком предоставления субсидии и настоящ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им Соглашением, в том числе путем осуществления следующих мероприятий: 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 проведение плановых и внеплановых проверок: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4.1.6.1.1. по месту нахождения Учредителя на основании документов, представленных по его запросу Учреждением в со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ответствии с пунктом 4.3.4 настоящего Соглашения; 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4.1.6.2. приостановление предос</w:t>
                  </w:r>
                  <w:r>
                    <w:rPr>
                      <w:color w:val="000000"/>
                      <w:sz w:val="24"/>
                      <w:szCs w:val="24"/>
                    </w:rPr>
                    <w:t>тавления Субсидии в случае установления по итогам проверок, указанных в пункте 4.1.6.1 настоящего Соглашения, фактов нарушений целей и условий и порядка, определенных Порядком предоставления субсидии и настоящим Соглашением (получения от органа государстве</w:t>
                  </w:r>
                  <w:r>
                    <w:rPr>
                      <w:color w:val="000000"/>
                      <w:sz w:val="24"/>
                      <w:szCs w:val="24"/>
                    </w:rPr>
                    <w:t>нного финансового контроля информации о нарушении Учреждением целей и условий предоставления Субсидии), до устранения указанных нарушений с обязательным уведомлением Учреждения не позднее 2 рабочих дней после подписания уведомления о приостановлении Субсид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ии; 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4.1.6.3. направление требования Учреждению о возврате Учредителю в бюджет Московской области Субсидии или ее части, в том числе в случае неустранения нарушений, указанных в пункте 4.1.6.2 настоящего Соглашения, в размере и сроки, установленн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ые в данном требовании;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4.1.7. рассматривать предложения, документы и иную информацию, направленную Учреждением, в том числе в соответствии с пунктами 4.4.1 - 4.4.2 настоящего Соглашения, в течение 20 рабочих дней со дня их получения и уведомлять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Учреждение о принятом решении (при необходимости);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4.1.8. направлять разъяснения Учреждению по вопросам, связанным с исполнением настоящего Соглашения, не позднее 20 рабочих дней со дня получения обращения Учреждения в соответствии с пунктом 4.4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.5 настоящего Соглашения;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4.1.9.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4.1.9.1.  приостанавливать предоставление Субсидии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случаях: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непредставления учреждением документов (в том числе отчетности) в соответствии с Порядком предоставления субсидии, предусмотренных соглашением (дополнительным соглашением) на предоставление субсидии;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выявления факта (фактов) отражения в документах, представленных учреждением (в том числе отчетности) в соответствии с Порядком предоставления субсидии и (или) соглашением (дополнительным соглашением) на предоставление субсидии, недостоверных сведен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ий.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 Учредитель вправе: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4.2.1. запрашивать у Учреждения информацию и документы, необходимые для осуществления контроля за соблюдением Учреждением целей и условий предоставления Субсидии, установленных Порядком предоставления субсидии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 настоящим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Соглашением в соответствии с пунктом 4.1.6 настоящего Соглашения;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4.2.2. принимать решение об изменении условий настоящего Соглашения на основании информации и предложений, направленных Учреждением в соответствии с пунктом 4.4.2 насто</w:t>
                  </w:r>
                  <w:r>
                    <w:rPr>
                      <w:color w:val="000000"/>
                      <w:sz w:val="24"/>
                      <w:szCs w:val="24"/>
                    </w:rPr>
                    <w:t>ящего Соглашения, включая уменьшение размера Субсидии, а также увеличение размера Субсидии, при наличии неиспользованных лимитов бюджетных обязательств, указанных в пункте 2.2 настоящего Соглашения, и при условии предоставления Учреждением информации, соде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ржащей финансово-экономическое обоснование данных изменений;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4.2.3. принимать решение о наличии или отсутствии потребности в направлении в 2024 году остатка Субсидии, не использованного в 2023 году, а также об использовании средств, поступивших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2024 году Учреждению от возврата ранее произведенных Учреждением выплат, источником финансового обеспечения которых является Субсидия (далее – средства от возврата ранее произведенных Учреждением выплат), на цели, указанные в приложении №1 к настоящему Со</w:t>
                  </w:r>
                  <w:r>
                    <w:rPr>
                      <w:color w:val="000000"/>
                      <w:sz w:val="24"/>
                      <w:szCs w:val="24"/>
                    </w:rPr>
                    <w:t>глашению,  в срок до 10 февраля текущего финансового года  после получения от Учреждения информации о наличии у Учреждения  потребности и (или) неисполненных обязательств, источником финансового обеспечения которых являются неиспользованные на 1 января тек</w:t>
                  </w:r>
                  <w:r>
                    <w:rPr>
                      <w:color w:val="000000"/>
                      <w:sz w:val="24"/>
                      <w:szCs w:val="24"/>
                    </w:rPr>
                    <w:t>ущего финансового года остатки Субсидий и (или) средства от возврата ранее произведенных Учреждением выплат, а также следующих документов (копий документов), подтверждающих наличие потребности и (или) наличие и объем указанных обязательств Учреждения (за и</w:t>
                  </w:r>
                  <w:r>
                    <w:rPr>
                      <w:color w:val="000000"/>
                      <w:sz w:val="24"/>
                      <w:szCs w:val="24"/>
                    </w:rPr>
                    <w:t>сключением обязательств по выплатам физическим лицам):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4.2.3.1. предусмотренных Порядком предоставления Субсидии;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4.2.4. осуществлять иные права, установленные бюджетным законодательством Российской Федерации, Порядком предоставления субс</w:t>
                  </w:r>
                  <w:r>
                    <w:rPr>
                      <w:color w:val="000000"/>
                      <w:sz w:val="24"/>
                      <w:szCs w:val="24"/>
                    </w:rPr>
                    <w:t>идии и настоящим Соглашением: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 Учреждение обязуется: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 направлять Учредителю на утверждение: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4.3.1.1. Сведения не позднее 3 рабочих дней со дня заключения настоящего Соглашения;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4.3.1.2.  Сведения с учетом внесенны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х изменений не позднее 3 рабочих дней со дня заключения настоящего Соглашения (дополнительного соглашения);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4.3.2. использовать Субсидию для достижения целей, указанных в пункте 1.1 настоящего Соглашения, в соответствии с условиями предоставления Субсидии, установленными Порядком предоставления субсидии и настоящим Соглашением на осуществление выплат, ук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азанных в Сведениях;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4.3.3. обеспечить достижение значений результатов предоставления Субсидии и соблюдение сроков их достижения, устанавливаемых в соответствии с пунктом 4.1.3 настоящего Соглашения;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4.3.4. направлять по запросу Учредит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еля документы и информацию, необходимые для осуществления контроля за соблюдением целей, условий и порядка предоставления Субсидии в соответствии с пунктом 4.2.1 настоящего Соглашения, не позднее 3 рабочих дней со дня получения указанного запроса;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   4.3.5. направлять Учредителю не позднее 5 рабочих дней, следующих за отчетным кварталом, в котором была получена Субсидия: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4.3.5.1. отчет о расходах, источником финансового обеспечения которых является Субсидия, по форме в соответствии с прило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жением №4 к настоящему Соглашению, являющимся неотъемлемой частью настоящего Соглашения;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4.3.5.2. отчет о достижении значений результатов предоставления Субсидии по форме в соответствии с приложением №5 к настоящему Соглашению, являющимся неотъе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млемой частью настоящего Соглашения.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4.3.6. устранять выявленные по итогам проверки, проведенной Учредителем, факты нарушения целей, условий и порядка предоставления Субсидии, определенных Порядком предоставления субсидии и настоящим Соглашением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(получения от органа государственного финансового контроля информации о нарушении Учреждением цели(ей) и условий предоставления Субсидии), включая возврат Субсидии или ее части Учредителю в бюджет Московской области, в сроки, установленные уведомлением 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приостановлении предоставления субсидии; 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4.3.7. возвращать неиспользованный остаток Субсидии в доход бюджета Московской области в случае отсутствия решения Учредителя о наличии потребности в направлении не использованного в 2023 году остатка Су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бсидии на цели, указанные в приложении №1  к настоящему Соглашению, не позднее 30 рабочих дней текущего финансового года;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        4.3.8. возвращать средства от возврата ранее произведенных Учреждением выплат в доход бюджета Московской области в случае от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сутствия решения Учредителя о наличии потребности в направлении указанных средств на цель(и), указанную(ые) в приложении N 1 к настоящему Соглашению, не позднее 30 рабочих дней с даты их поступления на лицевой счет учреждения.  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 4.3.9. включать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 договоры, предметом которых является поставка товаров, выполнение работ, оказание услуг, подлежащие оплате за счет Субсидии, условие о возможности изменения по соглашению Сторон размера и (или) сроков оплаты и (или) объема товаров, работ, услуг в случае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уменьшения Учредителю в соответствии с Бюджетным кодексом Российской Федерации ранее доведенных в установленном порядке лимитов бюджетных обязательств на предоставление Субсидии; 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4.3.10. выполнять иные обязательства, установленные бюджетным зако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нодательством Российской Федерации, Порядком предоставления субсидии и настоящим Соглашением: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4.3.10.1. осуществлять возврат средств Субсидии в случаях, объеме и порядке, установленных Порядком предоставления субсидии.   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4.4. Учреждение </w:t>
                  </w:r>
                  <w:r>
                    <w:rPr>
                      <w:color w:val="000000"/>
                      <w:sz w:val="24"/>
                      <w:szCs w:val="24"/>
                    </w:rPr>
                    <w:t>вправе: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4.4.1. направлять Учредителю в сроки, установленные Порядком предоставления субсидии, документы, указанные в пункте 4.2.3 настоящего Соглашения;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4.4.2. направлять Учредителю предложения о внесении изменений в настоящее Соглашение, 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4.4.3. направлять в 2024 году не использованный остаток Субсидии, полученный в соотве</w:t>
                  </w:r>
                  <w:r>
                    <w:rPr>
                      <w:color w:val="000000"/>
                      <w:sz w:val="24"/>
                      <w:szCs w:val="24"/>
                    </w:rPr>
                    <w:t>тствии с настоящим Соглашением, на осуществление выплат в соответствии с целью(ями), указанной(ыми) в пункте 1.1 настоящего Соглашения, на основании решения Учредителя, указанного в пункте 4.2.3 настоящего Соглашения;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4.4.4. направлять в 2024 году </w:t>
                  </w:r>
                  <w:r>
                    <w:rPr>
                      <w:color w:val="000000"/>
                      <w:sz w:val="24"/>
                      <w:szCs w:val="24"/>
                    </w:rPr>
                    <w:t>средства, от возврата ранее произведенных Учреждением выплат, возникших от использования Субсидии, на осуществление выплат в соответствии с целями, указанными в приложении №1 к настоящему Соглашению, на основании решения Учредителя, указанного в пункте 4.2</w:t>
                  </w:r>
                  <w:r>
                    <w:rPr>
                      <w:color w:val="000000"/>
                      <w:sz w:val="24"/>
                      <w:szCs w:val="24"/>
                    </w:rPr>
                    <w:t>.3 настоящего Соглашения;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4.4.5. обращаться к Учредителю в целях получения разъяснений в связи с исполнением настоящего Соглашения;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4.4.6. осуществлять иные права, установленные бюджетным законодательством Российской Федерации, Порядком пре</w:t>
                  </w:r>
                  <w:r>
                    <w:rPr>
                      <w:color w:val="000000"/>
                      <w:sz w:val="24"/>
                      <w:szCs w:val="24"/>
                    </w:rPr>
                    <w:t>доставления субсидии и настоящим Соглашением:</w:t>
                  </w:r>
                </w:p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5. Ответственность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</w:t>
                  </w:r>
                  <w:r>
                    <w:rPr>
                      <w:color w:val="000000"/>
                      <w:sz w:val="24"/>
                      <w:szCs w:val="24"/>
                    </w:rPr>
                    <w:t>кой Федерации.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5.2. Учреждение несет ответственность за нарушение цели и условий, значений результатов предоставления Субсидии, установленных в настоящем Соглашении (дополнительном соглашении) в соответствии с законодательством Российской Федераци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 и с настоящим Соглашением (дополнительным соглашением).  </w:t>
                  </w:r>
                </w:p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6. Иные условия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 6.1. Учреждение осуществляет возврат Субсидии (части Субсидии) в бюджет Московской области в порядке и сроки установленные разделом 9 Порядка предоставления субсидии.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7. Заключительные положения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 Расторжение настоящего Соглашения Учредителем в одностороннем порядке возможно в случаях: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7.1.1. прекращения деятельности Учреждения при реорганизации или ликвидации;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7.1.2. нарушения Учреждением цели и условий предоставления Субсидии, установленных Порядком предоставления субсидии и настоящим Соглашением;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7.1.3. недостижения Учреждением установленных в соответствии с пунктом 4.1.3 настоящего Соглашения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значений результатов предоставления Субсидии.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        7.2. Расторжение Соглашения осуществляется по соглашению сторон, за исключением расторжения в одностороннем порядке, предусмотренного пунктом 7.1 настоящего Соглашения.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7.3. Споры, возникающие </w:t>
                  </w:r>
                  <w:r>
                    <w:rPr>
                      <w:color w:val="000000"/>
                      <w:sz w:val="24"/>
                      <w:szCs w:val="24"/>
                    </w:rPr>
                    <w:t>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</w:t>
                  </w:r>
                  <w:r>
                    <w:rPr>
                      <w:color w:val="000000"/>
                      <w:sz w:val="24"/>
                      <w:szCs w:val="24"/>
                    </w:rPr>
                    <w:t>е.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7.4.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2.2 настоящего Соглашения, и действует до полн</w:t>
                  </w:r>
                  <w:r>
                    <w:rPr>
                      <w:color w:val="000000"/>
                      <w:sz w:val="24"/>
                      <w:szCs w:val="24"/>
                    </w:rPr>
                    <w:t>ого исполнения Сторонами своих обязательств по настоящему Соглашению.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7.5. Изменение настоящего Соглашения, в том числе в соответствии с положениями пункта 4.2.2 настоящего Соглашения, осуществляется по соглашению Сторон и оформляется в виде дополн</w:t>
                  </w:r>
                  <w:r>
                    <w:rPr>
                      <w:color w:val="000000"/>
                      <w:sz w:val="24"/>
                      <w:szCs w:val="24"/>
                    </w:rPr>
                    <w:t>ительного соглашения, являющегося неотъемлемой частью настоящего Соглашения.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7.6. Документы и иная информация, предусмотренные настоящим Соглашением, направляются Сторонами следующим(ми) способом(ами):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7.6.1. путем использования государстве</w:t>
                  </w:r>
                  <w:r>
                    <w:rPr>
                      <w:color w:val="000000"/>
                      <w:sz w:val="24"/>
                      <w:szCs w:val="24"/>
                    </w:rPr>
                    <w:t>нной информационной системы «Региональный электронный бюджет Московской области»;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7.6.2. по межведомственной системе электронного документооборота Московской области. 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7.7. Настоящее Соглашение заключено Сторонами в форме:</w:t>
                  </w:r>
                </w:p>
                <w:p w:rsidR="0080474E" w:rsidRDefault="000B3BDC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7.7.1. эл</w:t>
                  </w:r>
                  <w:r>
                    <w:rPr>
                      <w:color w:val="000000"/>
                      <w:sz w:val="24"/>
                      <w:szCs w:val="24"/>
                    </w:rPr>
                    <w:t>ектронного документа в государственной информационной системы «Региональный электронный бюджет Московской области» и подписано усиленными квалифицированными электронными подписями лиц, имеющих право действовать от имени каждой из Сторон настоящего Соглашен</w:t>
                  </w:r>
                  <w:r>
                    <w:rPr>
                      <w:color w:val="000000"/>
                      <w:sz w:val="24"/>
                      <w:szCs w:val="24"/>
                    </w:rPr>
                    <w:t>ия.</w:t>
                  </w:r>
                </w:p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 xml:space="preserve">8. Платежные реквизиты Сторон 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  <w:tr w:rsidR="0080474E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74E" w:rsidRDefault="0080474E">
            <w:pPr>
              <w:jc w:val="both"/>
              <w:rPr>
                <w:vanish/>
              </w:rPr>
            </w:pPr>
            <w:bookmarkStart w:id="2" w:name="__bookmark_3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0474E">
              <w:trPr>
                <w:trHeight w:val="1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c>
                <w:tcPr>
                  <w:tcW w:w="4677" w:type="dxa"/>
                  <w:tcMar>
                    <w:top w:w="200" w:type="dxa"/>
                    <w:left w:w="20" w:type="dxa"/>
                    <w:bottom w:w="20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Учредитель</w:t>
                  </w:r>
                </w:p>
              </w:tc>
              <w:tc>
                <w:tcPr>
                  <w:tcW w:w="4678" w:type="dxa"/>
                  <w:tcMar>
                    <w:top w:w="200" w:type="dxa"/>
                    <w:left w:w="400" w:type="dxa"/>
                    <w:bottom w:w="20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Учреждение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СОЦИАЛЬНОГО 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1035009553259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1025003470623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46783000001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46745000056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141402, МОСКОВСКАЯ ОБЛАСТЬ, ГОРОД ХИМКИ, УЛИЦА КИРОВА, ДОМ 16/10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143260, МОСКОВСКАЯ ОБЛАСТЬ, ГОРОД МОЖАЙСК, РАБОЧИЙ ПО УВАРОВКА, УЛИЦА УРИЦКОГО, 40-А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7714097791/504701001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5028014891/502801001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80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80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ЭКОНОМИКИ И ФИНАНСОВ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ЭКОНОМИКИ И ФИНАНСОВ МОСКОВСКОЙ ОБЛАСТИ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03221643460000004800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03224643460000004800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03831833710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</w:t>
                  </w:r>
                  <w:r>
                    <w:rPr>
                      <w:color w:val="000000"/>
                      <w:sz w:val="24"/>
                      <w:szCs w:val="24"/>
                    </w:rPr>
                    <w:t>ой счет 21831843070</w:t>
                  </w: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  <w:tr w:rsidR="0080474E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0474E" w:rsidRDefault="0080474E">
            <w:pPr>
              <w:jc w:val="both"/>
              <w:rPr>
                <w:vanish/>
              </w:rPr>
            </w:pPr>
            <w:bookmarkStart w:id="3" w:name="__bookmark_4"/>
            <w:bookmarkEnd w:id="3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0474E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0474E" w:rsidRDefault="000B3BDC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9.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0474E" w:rsidRDefault="0080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80474E" w:rsidRDefault="000B3BDC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80474E" w:rsidRDefault="000B3BDC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80474E">
              <w:trPr>
                <w:trHeight w:hRule="exact" w:val="336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20" w:type="dxa"/>
                    <w:right w:w="400" w:type="dxa"/>
                  </w:tcMar>
                  <w:vAlign w:val="center"/>
                </w:tcPr>
                <w:p w:rsidR="0080474E" w:rsidRDefault="0080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FirstSideChief:50:200"/>
                  <w:bookmarkEnd w:id="4"/>
                </w:p>
                <w:p w:rsidR="0080474E" w:rsidRDefault="000B3BDC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 xml:space="preserve">: </w:t>
                  </w:r>
                  <w:r>
                    <w:t>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20.01.2023 17:54:05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20" w:type="dxa"/>
                    <w:right w:w="20" w:type="dxa"/>
                  </w:tcMar>
                  <w:vAlign w:val="center"/>
                </w:tcPr>
                <w:p w:rsidR="0080474E" w:rsidRDefault="0080474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5" w:name="Stamp.SecondSideChief:350:200"/>
                  <w:bookmarkEnd w:id="5"/>
                </w:p>
                <w:p w:rsidR="0080474E" w:rsidRDefault="000B3BDC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</w:t>
                  </w:r>
                  <w:r>
                    <w:t>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20.01.2023 09:02:05</w:t>
                  </w: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</w:tbl>
    <w:p w:rsidR="0080474E" w:rsidRDefault="0080474E">
      <w:pPr>
        <w:sectPr w:rsidR="0080474E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047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0474E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20.01.2023 № 216Э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80474E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6" w:name="__bookmark_5"/>
                        <w:bookmarkEnd w:id="6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классификации расходов бюджета Московской области (по расходам областного бюджета на предоставление Субсидии)</w:t>
                        </w: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80474E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3 756 406,17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0474E" w:rsidRDefault="0080474E">
                  <w:pPr>
                    <w:rPr>
                      <w:vanish/>
                    </w:rPr>
                  </w:pPr>
                  <w:bookmarkStart w:id="7" w:name="__bookmark_6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0474E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0474E"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0474E" w:rsidRDefault="0080474E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80474E" w:rsidRDefault="000B3BDC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28.01.2022 16:29:25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28.04.2023 16:29:25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2600407bf14b306efd78b4585cc63af4ab7399b9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20.01.2023 17:54:05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0474E" w:rsidRDefault="0080474E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80474E" w:rsidRDefault="000B3BDC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20.01.2023 09:02:05</w:t>
                        </w: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</w:tbl>
    <w:p w:rsidR="0080474E" w:rsidRDefault="0080474E">
      <w:pPr>
        <w:sectPr w:rsidR="0080474E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0474E" w:rsidRDefault="0080474E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047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0474E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20.01.2023 № 216Э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График перечисления Субсидии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первичный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80474E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7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классиф</w:t>
                        </w:r>
                        <w:r>
                          <w:rPr>
                            <w:color w:val="000000"/>
                          </w:rPr>
                          <w:t>икации расходов бюджета Московской области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80474E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0B3BDC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0474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3.02.2023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80474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15.04.2023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80474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15.07.2023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1 444 216,76</w:t>
                        </w:r>
                      </w:p>
                    </w:tc>
                  </w:tr>
                  <w:tr w:rsidR="0080474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15.10.2023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738 638,13</w:t>
                        </w:r>
                      </w:p>
                    </w:tc>
                  </w:tr>
                  <w:tr w:rsidR="0080474E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3 756 406,17</w:t>
                        </w:r>
                      </w:p>
                    </w:tc>
                  </w:tr>
                  <w:tr w:rsidR="0080474E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3 756 406,17</w:t>
                        </w: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0474E" w:rsidRDefault="0080474E">
                  <w:pPr>
                    <w:rPr>
                      <w:vanish/>
                    </w:rPr>
                  </w:pPr>
                  <w:bookmarkStart w:id="11" w:name="__bookmark_8"/>
                  <w:bookmarkEnd w:id="11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0474E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0474E"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0474E" w:rsidRDefault="0080474E">
                        <w:pPr>
                          <w:rPr>
                            <w:color w:val="000000"/>
                          </w:rPr>
                        </w:pPr>
                        <w:bookmarkStart w:id="12" w:name="Stamp.FirstSideChief_2:50:200"/>
                        <w:bookmarkEnd w:id="12"/>
                      </w:p>
                      <w:p w:rsidR="0080474E" w:rsidRDefault="000B3BDC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28.01.2022 16:29:25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28.04.2023 16:29:25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2600407bf14b306efd78b4585cc63af4ab7399b9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20.01.2023 17:54:05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0474E" w:rsidRDefault="0080474E">
                        <w:pPr>
                          <w:rPr>
                            <w:color w:val="000000"/>
                          </w:rPr>
                        </w:pPr>
                        <w:bookmarkStart w:id="13" w:name="Stamp.SecondSideChief_2:600:200"/>
                        <w:bookmarkEnd w:id="13"/>
                      </w:p>
                      <w:p w:rsidR="0080474E" w:rsidRDefault="000B3BDC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</w:t>
                        </w:r>
                        <w:r>
                          <w:t>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20.01.2023 09:02:05</w:t>
                        </w: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</w:tbl>
    <w:p w:rsidR="0080474E" w:rsidRDefault="0080474E">
      <w:pPr>
        <w:sectPr w:rsidR="0080474E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0474E" w:rsidRDefault="0080474E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047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0474E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20.01.2023 № 216Э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регионального проект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первичный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811"/>
                    <w:gridCol w:w="811"/>
                    <w:gridCol w:w="811"/>
                    <w:gridCol w:w="811"/>
                    <w:gridCol w:w="811"/>
                    <w:gridCol w:w="811"/>
                    <w:gridCol w:w="811"/>
                    <w:gridCol w:w="816"/>
                  </w:tblGrid>
                  <w:tr w:rsidR="0080474E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4" w:name="__bookmark_9"/>
                        <w:bookmarkEnd w:id="14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8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80474E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2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01.04.2023</w:t>
                        </w:r>
                      </w:p>
                    </w:tc>
                    <w:tc>
                      <w:tcPr>
                        <w:tcW w:w="162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01.07.2023</w:t>
                        </w:r>
                      </w:p>
                    </w:tc>
                    <w:tc>
                      <w:tcPr>
                        <w:tcW w:w="162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01.10.2023</w:t>
                        </w:r>
                      </w:p>
                    </w:tc>
                    <w:tc>
                      <w:tcPr>
                        <w:tcW w:w="1627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01.01.2024</w:t>
                        </w: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8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8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c>
                  </w:tr>
                  <w:bookmarkStart w:id="15" w:name="_TocСубсидия_на_осуществление_антитеррор"/>
                  <w:bookmarkEnd w:id="15"/>
                  <w:tr w:rsidR="0080474E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0B3BDC">
                          <w:instrText xml:space="preserve">TC "Субсидия на осуществление антитеррористических, охранных и противопожарных мероприятий, мероприятий по </w:instrText>
                        </w:r>
                        <w:r w:rsidR="000B3BDC">
                          <w:instrText>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</w:t>
                        </w:r>
                        <w:r>
                          <w:rPr>
                            <w:color w:val="000000"/>
                          </w:rPr>
                          <w:t>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80474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bookmarkStart w:id="16" w:name="_Toc83110020411100590612"/>
                    <w:bookmarkEnd w:id="16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0B3BDC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  <w:tr w:rsidR="0080474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8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</w:tr>
                  <w:tr w:rsidR="0080474E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0474E" w:rsidRDefault="0080474E">
                  <w:pPr>
                    <w:rPr>
                      <w:vanish/>
                    </w:rPr>
                  </w:pPr>
                  <w:bookmarkStart w:id="17" w:name="__bookmark_10"/>
                  <w:bookmarkEnd w:id="1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80474E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0474E"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80474E" w:rsidRDefault="0080474E">
                        <w:pPr>
                          <w:rPr>
                            <w:color w:val="000000"/>
                          </w:rPr>
                        </w:pPr>
                        <w:bookmarkStart w:id="18" w:name="Stamp.FirstSideChief_4:50:200"/>
                        <w:bookmarkEnd w:id="18"/>
                      </w:p>
                      <w:p w:rsidR="0080474E" w:rsidRDefault="000B3BDC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lastRenderedPageBreak/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 xml:space="preserve">: 28.01.2022 </w:t>
                        </w:r>
                        <w:r>
                          <w:t>16:29:25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28.04.2023 16:29:25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2600407bf14b306efd78b4585cc63af4ab7399b9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Федеральное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20.01.2023 17:54:05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80474E" w:rsidRDefault="0080474E">
                        <w:pPr>
                          <w:rPr>
                            <w:color w:val="000000"/>
                          </w:rPr>
                        </w:pPr>
                        <w:bookmarkStart w:id="19" w:name="Stamp.SecondSideChief_4:600:200"/>
                        <w:bookmarkEnd w:id="19"/>
                      </w:p>
                      <w:p w:rsidR="0080474E" w:rsidRDefault="000B3BDC">
                        <w:pPr>
                          <w:pStyle w:val="stamp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lastRenderedPageBreak/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</w:t>
                        </w:r>
                        <w:r>
                          <w:t>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20.01.2023 09:02:05</w:t>
                        </w: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</w:tbl>
    <w:p w:rsidR="0080474E" w:rsidRDefault="0080474E">
      <w:pPr>
        <w:sectPr w:rsidR="0080474E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0474E" w:rsidRDefault="0080474E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047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0474E">
              <w:tc>
                <w:tcPr>
                  <w:tcW w:w="16117" w:type="dxa"/>
                  <w:tcMar>
                    <w:top w:w="0" w:type="dxa"/>
                    <w:left w:w="6000" w:type="dxa"/>
                    <w:bottom w:w="0" w:type="dxa"/>
                    <w:right w:w="0" w:type="dxa"/>
                  </w:tcMar>
                </w:tcPr>
                <w:p w:rsidR="0080474E" w:rsidRDefault="000B3BD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Соглашению от 20.01.2023 № 216Э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 о расходах,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источником финансового обеспечения которых является Субсидия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 «__» ____________ 20__ г.  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Единица измерения: рубль (с точностью до второго десятичного знака после запятой)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33"/>
                    <w:gridCol w:w="1241"/>
                  </w:tblGrid>
                  <w:tr w:rsidR="0080474E">
                    <w:trPr>
                      <w:trHeight w:val="230"/>
                      <w:tblHeader/>
                    </w:trPr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20" w:name="__bookmark_11"/>
                        <w:bookmarkEnd w:id="20"/>
                        <w:r>
                          <w:rPr>
                            <w:color w:val="000000"/>
                          </w:rPr>
                          <w:t>Субсидия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классификации расходов бюджета Московской области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Остаток Субсидии на начало текущего финансового года</w:t>
                        </w:r>
                      </w:p>
                    </w:tc>
                    <w:tc>
                      <w:tcPr>
                        <w:tcW w:w="369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Поступления</w:t>
                        </w:r>
                      </w:p>
                    </w:tc>
                    <w:tc>
                      <w:tcPr>
                        <w:tcW w:w="246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</w:t>
                        </w:r>
                      </w:p>
                    </w:tc>
                    <w:tc>
                      <w:tcPr>
                        <w:tcW w:w="3707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Остаток Субсидии на конец отчетного п</w:t>
                        </w:r>
                        <w:r>
                          <w:rPr>
                            <w:color w:val="000000"/>
                          </w:rPr>
                          <w:t>ериода</w:t>
                        </w:r>
                      </w:p>
                    </w:tc>
                  </w:tr>
                  <w:tr w:rsidR="0080474E">
                    <w:trPr>
                      <w:trHeight w:val="230"/>
                      <w:tblHeader/>
                    </w:trPr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</w:t>
                        </w: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них, разрешенный к использованию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всего, в том числе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бюджета Московской области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средства от возврата ранее произведенных Учреждением выплат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них: возвращено в бюджет Московской области</w:t>
                        </w:r>
                      </w:p>
                    </w:tc>
                    <w:tc>
                      <w:tcPr>
                        <w:tcW w:w="123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</w:t>
                        </w:r>
                      </w:p>
                    </w:tc>
                    <w:tc>
                      <w:tcPr>
                        <w:tcW w:w="2474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 том числе:</w:t>
                        </w: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требуется в направлении на те же цели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подлежит возврату</w:t>
                        </w: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</w:tr>
                  <w:tr w:rsidR="0080474E"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3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0474E" w:rsidRDefault="0080474E">
                  <w:pPr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4029"/>
                    <w:gridCol w:w="4029"/>
                    <w:gridCol w:w="4029"/>
                    <w:gridCol w:w="4030"/>
                  </w:tblGrid>
                  <w:tr w:rsidR="0080474E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_____________________</w:t>
                        </w:r>
                      </w:p>
                    </w:tc>
                  </w:tr>
                  <w:tr w:rsidR="0080474E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80474E"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2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</w:tbl>
    <w:p w:rsidR="0080474E" w:rsidRDefault="0080474E">
      <w:pPr>
        <w:sectPr w:rsidR="0080474E">
          <w:headerReference w:type="default" r:id="rId14"/>
          <w:footerReference w:type="default" r:id="rId15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80474E" w:rsidRDefault="0080474E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0474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0474E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5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Соглашению от 20.01.2023 № 216Э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о достижении значений результатов предоставления Субсидии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по состоянию на 1 ___ 20__ г.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регионального проекта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Вид документа 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Периодичность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t>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 Информация о достижении значений результатов</w:t>
                  </w:r>
                  <w:r>
                    <w:rPr>
                      <w:color w:val="000000"/>
                    </w:rPr>
                    <w:br/>
                    <w:t>предоставления Субсидии и обязательствах, принятых в целях</w:t>
                  </w:r>
                  <w:r>
                    <w:rPr>
                      <w:color w:val="000000"/>
                    </w:rPr>
                    <w:br/>
                    <w:t>их достижения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9"/>
                  </w:tblGrid>
                  <w:tr w:rsidR="0080474E">
                    <w:trPr>
                      <w:trHeight w:val="230"/>
                      <w:tblHeader/>
                    </w:trPr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21" w:name="__bookmark_12"/>
                        <w:bookmarkEnd w:id="21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</w:t>
                        </w:r>
                        <w:r>
                          <w:rPr>
                            <w:color w:val="000000"/>
                          </w:rPr>
                          <w:t>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Размер Субсидии, предусмотренный Соглашением</w:t>
                        </w:r>
                      </w:p>
                    </w:tc>
                    <w:tc>
                      <w:tcPr>
                        <w:tcW w:w="4715" w:type="dxa"/>
                        <w:gridSpan w:val="5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Фактически достигнутые значения</w:t>
                        </w: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обязательств, принятых в целях достижения результатов предоставления Субсидии</w:t>
                        </w:r>
                      </w:p>
                    </w:tc>
                    <w:tc>
                      <w:tcPr>
                        <w:tcW w:w="94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Неиспользованный объем финансового обеспечения</w:t>
                        </w:r>
                        <w:r>
                          <w:rPr>
                            <w:color w:val="000000"/>
                          </w:rPr>
                          <w:br/>
                          <w:t>(гр. 9 - гр. 15)</w:t>
                        </w:r>
                      </w:p>
                    </w:tc>
                  </w:tr>
                  <w:tr w:rsidR="0080474E">
                    <w:trPr>
                      <w:trHeight w:val="230"/>
                      <w:tblHeader/>
                    </w:trPr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отчетную дату</w:t>
                        </w:r>
                      </w:p>
                    </w:tc>
                    <w:tc>
                      <w:tcPr>
                        <w:tcW w:w="1886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отклонение от планового значения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причина отклонения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обязательств</w:t>
                        </w:r>
                      </w:p>
                    </w:tc>
                    <w:tc>
                      <w:tcPr>
                        <w:tcW w:w="94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Денежных обязательств</w:t>
                        </w:r>
                      </w:p>
                    </w:tc>
                    <w:tc>
                      <w:tcPr>
                        <w:tcW w:w="94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абсолютных величинах (гр. 7 - гр. 10)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 процентах (гр. 12 / гр. 7 x 100%)</w:t>
                        </w: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4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  <w:tr w:rsidR="0080474E">
                    <w:trPr>
                      <w:tblHeader/>
                    </w:trPr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c>
                    <w:tc>
                      <w:tcPr>
                        <w:tcW w:w="9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c>
                  </w:tr>
                  <w:tr w:rsidR="0080474E"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80474E"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jc w:val="center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80474E">
                  <w:pPr>
                    <w:jc w:val="center"/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4837"/>
                  </w:tblGrid>
                  <w:tr w:rsidR="0080474E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Учреждения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80474E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80474E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80474E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0474E" w:rsidRDefault="000B3BD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2. Сведения о принятии отчета о достижении значений результатов предоставления Субсидии</w:t>
                  </w: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1"/>
                    <w:gridCol w:w="2806"/>
                    <w:gridCol w:w="2806"/>
                    <w:gridCol w:w="2806"/>
                    <w:gridCol w:w="2808"/>
                  </w:tblGrid>
                  <w:tr w:rsidR="0080474E">
                    <w:trPr>
                      <w:trHeight w:val="230"/>
                    </w:trPr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280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бюджетной классификации</w:t>
                        </w:r>
                      </w:p>
                    </w:tc>
                    <w:tc>
                      <w:tcPr>
                        <w:tcW w:w="280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КОСГУ</w:t>
                        </w:r>
                      </w:p>
                    </w:tc>
                    <w:tc>
                      <w:tcPr>
                        <w:tcW w:w="5614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</w:t>
                        </w:r>
                      </w:p>
                    </w:tc>
                  </w:tr>
                  <w:tr w:rsidR="0080474E"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начала заключения Соглашения</w:t>
                        </w: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80474E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</w:tr>
                  <w:tr w:rsidR="0080474E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направленной на достижение результатов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  <w:tr w:rsidR="0080474E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потребность в которой не подтверждена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  <w:tr w:rsidR="0080474E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Объем Субсидии, подлежащей возврату в бюджет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  <w:tr w:rsidR="0080474E"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 штрафных санкций (пени), подлежащих перечислению в бюджет</w:t>
                        </w: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80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0474E" w:rsidRDefault="0080474E">
                  <w:pPr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2417"/>
                    <w:gridCol w:w="2420"/>
                  </w:tblGrid>
                  <w:tr w:rsidR="0080474E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Учредителя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80474E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80474E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80474E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(фамилия, инициалы)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(телефон)</w:t>
                        </w:r>
                      </w:p>
                    </w:tc>
                  </w:tr>
                  <w:tr w:rsidR="0080474E">
                    <w:tc>
                      <w:tcPr>
                        <w:tcW w:w="64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0B3BD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0474E" w:rsidRDefault="0080474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80474E" w:rsidRDefault="0080474E">
                  <w:pPr>
                    <w:spacing w:line="1" w:lineRule="auto"/>
                  </w:pPr>
                </w:p>
              </w:tc>
            </w:tr>
            <w:tr w:rsidR="0080474E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0474E" w:rsidRDefault="0080474E">
                  <w:pPr>
                    <w:spacing w:line="1" w:lineRule="auto"/>
                  </w:pPr>
                </w:p>
              </w:tc>
            </w:tr>
          </w:tbl>
          <w:p w:rsidR="0080474E" w:rsidRDefault="0080474E">
            <w:pPr>
              <w:spacing w:line="1" w:lineRule="auto"/>
            </w:pPr>
          </w:p>
        </w:tc>
      </w:tr>
    </w:tbl>
    <w:p w:rsidR="000B3BDC" w:rsidRDefault="000B3BDC"/>
    <w:sectPr w:rsidR="000B3BDC" w:rsidSect="0080474E">
      <w:headerReference w:type="default" r:id="rId16"/>
      <w:footerReference w:type="default" r:id="rId17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BDC" w:rsidRDefault="000B3BDC" w:rsidP="0080474E">
      <w:r>
        <w:separator/>
      </w:r>
    </w:p>
  </w:endnote>
  <w:endnote w:type="continuationSeparator" w:id="1">
    <w:p w:rsidR="000B3BDC" w:rsidRDefault="000B3BDC" w:rsidP="00804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0474E">
      <w:trPr>
        <w:trHeight w:val="566"/>
      </w:trPr>
      <w:tc>
        <w:tcPr>
          <w:tcW w:w="9570" w:type="dxa"/>
        </w:tcPr>
        <w:p w:rsidR="0080474E" w:rsidRDefault="0080474E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0B3BDC">
            <w:rPr>
              <w:color w:val="000000"/>
              <w:sz w:val="24"/>
              <w:szCs w:val="24"/>
            </w:rPr>
            <w:instrText>PAGE</w:instrText>
          </w:r>
          <w:r w:rsidR="00915B91">
            <w:fldChar w:fldCharType="separate"/>
          </w:r>
          <w:r w:rsidR="00915B91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80474E" w:rsidRDefault="0080474E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BDC" w:rsidRDefault="000B3BDC" w:rsidP="0080474E">
      <w:r>
        <w:separator/>
      </w:r>
    </w:p>
  </w:footnote>
  <w:footnote w:type="continuationSeparator" w:id="1">
    <w:p w:rsidR="000B3BDC" w:rsidRDefault="000B3BDC" w:rsidP="00804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0474E">
      <w:tc>
        <w:tcPr>
          <w:tcW w:w="9570" w:type="dxa"/>
        </w:tcPr>
        <w:p w:rsidR="0080474E" w:rsidRDefault="0080474E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0474E">
      <w:trPr>
        <w:trHeight w:val="720"/>
      </w:trPr>
      <w:tc>
        <w:tcPr>
          <w:tcW w:w="16332" w:type="dxa"/>
        </w:tcPr>
        <w:p w:rsidR="0080474E" w:rsidRDefault="0080474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474E"/>
    <w:rsid w:val="000B3BDC"/>
    <w:rsid w:val="0080474E"/>
    <w:rsid w:val="0091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0474E"/>
    <w:rPr>
      <w:color w:val="0000FF"/>
      <w:u w:val="single"/>
    </w:rPr>
  </w:style>
  <w:style w:type="paragraph" w:customStyle="1" w:styleId="stamp">
    <w:name w:val="stamp"/>
    <w:unhideWhenUsed/>
    <w:qFormat/>
    <w:rsid w:val="0080474E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4329</Words>
  <Characters>24680</Characters>
  <Application>Microsoft Office Word</Application>
  <DocSecurity>0</DocSecurity>
  <Lines>205</Lines>
  <Paragraphs>57</Paragraphs>
  <ScaleCrop>false</ScaleCrop>
  <Company/>
  <LinksUpToDate>false</LinksUpToDate>
  <CharactersWithSpaces>28952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2023-01-23T07:50:00Z</dcterms:created>
  <dcterms:modified xsi:type="dcterms:W3CDTF">2023-01-23T07:50:00Z</dcterms:modified>
</cp:coreProperties>
</file>